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220F" w14:textId="4CA1DF90" w:rsidR="00151127" w:rsidRPr="00DD164C" w:rsidRDefault="00151127" w:rsidP="00C02CA0">
      <w:pPr>
        <w:rPr>
          <w:b/>
          <w:bCs/>
        </w:rPr>
      </w:pPr>
      <w:bookmarkStart w:id="0" w:name="_Hlk112237070"/>
      <w:r w:rsidRPr="00DD164C">
        <w:rPr>
          <w:b/>
          <w:bCs/>
        </w:rPr>
        <w:t>God velfærd er bedre end en lav skat</w:t>
      </w:r>
    </w:p>
    <w:p w14:paraId="7558D1A4" w14:textId="69BB477B" w:rsidR="00C02CA0" w:rsidRPr="00DD164C" w:rsidRDefault="00C02CA0" w:rsidP="00C02CA0">
      <w:pPr>
        <w:rPr>
          <w:i/>
        </w:rPr>
      </w:pPr>
      <w:r w:rsidRPr="00DD164C">
        <w:rPr>
          <w:i/>
        </w:rPr>
        <w:t xml:space="preserve">Af </w:t>
      </w:r>
      <w:r w:rsidR="00EC6796" w:rsidRPr="00DD164C">
        <w:rPr>
          <w:i/>
        </w:rPr>
        <w:t xml:space="preserve">Kresten Vendelboe &amp; </w:t>
      </w:r>
      <w:r w:rsidR="002D274D" w:rsidRPr="00DD164C">
        <w:rPr>
          <w:i/>
        </w:rPr>
        <w:t>Dorthe</w:t>
      </w:r>
      <w:r w:rsidR="00476567" w:rsidRPr="00DD164C">
        <w:rPr>
          <w:i/>
        </w:rPr>
        <w:t xml:space="preserve"> Ryom Fiske</w:t>
      </w:r>
      <w:r w:rsidR="00EC6796" w:rsidRPr="00DD164C">
        <w:rPr>
          <w:i/>
        </w:rPr>
        <w:t>r</w:t>
      </w:r>
      <w:r w:rsidR="002D274D" w:rsidRPr="00DD164C">
        <w:rPr>
          <w:i/>
        </w:rPr>
        <w:t>,</w:t>
      </w:r>
      <w:r w:rsidR="00EC6796" w:rsidRPr="00DD164C">
        <w:rPr>
          <w:i/>
        </w:rPr>
        <w:t xml:space="preserve"> </w:t>
      </w:r>
      <w:r w:rsidR="002D274D" w:rsidRPr="00DD164C">
        <w:rPr>
          <w:i/>
        </w:rPr>
        <w:t>F</w:t>
      </w:r>
      <w:r w:rsidR="00EC6796" w:rsidRPr="00DD164C">
        <w:rPr>
          <w:i/>
        </w:rPr>
        <w:t>agbevægelsens Hovedorganisation i</w:t>
      </w:r>
      <w:r w:rsidR="00476567" w:rsidRPr="00DD164C">
        <w:rPr>
          <w:i/>
        </w:rPr>
        <w:t xml:space="preserve"> Aarhus</w:t>
      </w:r>
      <w:r w:rsidR="00EC6796" w:rsidRPr="00DD164C">
        <w:rPr>
          <w:i/>
        </w:rPr>
        <w:t xml:space="preserve"> &amp; Den </w:t>
      </w:r>
      <w:r w:rsidR="00892FD2" w:rsidRPr="00DD164C">
        <w:rPr>
          <w:i/>
        </w:rPr>
        <w:t>K</w:t>
      </w:r>
      <w:r w:rsidR="00EC6796" w:rsidRPr="00DD164C">
        <w:rPr>
          <w:i/>
        </w:rPr>
        <w:t xml:space="preserve">ommunale Fællesrepræsentation </w:t>
      </w:r>
    </w:p>
    <w:p w14:paraId="583151FF" w14:textId="7C3F06CA" w:rsidR="00671F9E" w:rsidRPr="00DD164C" w:rsidRDefault="00EC6796" w:rsidP="00C02CA0">
      <w:r w:rsidRPr="00DD164C">
        <w:t xml:space="preserve">Den stramme økonomiaftale for landets kommuner betyder, at Aarhus Kommune skal finde </w:t>
      </w:r>
      <w:r w:rsidR="00DD164C">
        <w:t>312</w:t>
      </w:r>
      <w:r w:rsidRPr="00DD164C">
        <w:t xml:space="preserve"> millioner kroner på budgettet </w:t>
      </w:r>
      <w:r w:rsidR="00671F9E">
        <w:t>næste år</w:t>
      </w:r>
      <w:r w:rsidRPr="00DD164C">
        <w:t>.</w:t>
      </w:r>
      <w:r w:rsidR="00C02CA0" w:rsidRPr="00DD164C">
        <w:t xml:space="preserve"> Et beløb, som </w:t>
      </w:r>
      <w:r w:rsidR="00463A54" w:rsidRPr="00DD164C">
        <w:t>byråds</w:t>
      </w:r>
      <w:r w:rsidR="00C02CA0" w:rsidRPr="00DD164C">
        <w:t>politiker</w:t>
      </w:r>
      <w:r w:rsidR="00151127" w:rsidRPr="00DD164C">
        <w:t>n</w:t>
      </w:r>
      <w:r w:rsidR="00C02CA0" w:rsidRPr="00DD164C">
        <w:t xml:space="preserve">e </w:t>
      </w:r>
      <w:r w:rsidR="00323230" w:rsidRPr="00DD164C">
        <w:t xml:space="preserve">vil hente ved at </w:t>
      </w:r>
      <w:r w:rsidR="00C02CA0" w:rsidRPr="00DD164C">
        <w:t>spare på</w:t>
      </w:r>
      <w:r w:rsidR="00463A54" w:rsidRPr="00DD164C">
        <w:t xml:space="preserve"> </w:t>
      </w:r>
      <w:r w:rsidR="00052F8B" w:rsidRPr="00DD164C">
        <w:t xml:space="preserve">velfærden. </w:t>
      </w:r>
      <w:r w:rsidR="00463A54" w:rsidRPr="00DD164C">
        <w:t>Det store spørgsmål er, om det er den vej</w:t>
      </w:r>
      <w:r w:rsidR="00C13FA6" w:rsidRPr="00DD164C">
        <w:t>,</w:t>
      </w:r>
      <w:r w:rsidR="00463A54" w:rsidRPr="00DD164C">
        <w:t xml:space="preserve"> </w:t>
      </w:r>
      <w:r w:rsidR="00B706D0" w:rsidRPr="00DD164C">
        <w:t xml:space="preserve">byens </w:t>
      </w:r>
      <w:r w:rsidR="00463A54" w:rsidRPr="00DD164C">
        <w:t xml:space="preserve">borgerne ønsker at gå. </w:t>
      </w:r>
      <w:r w:rsidR="00E2233A" w:rsidRPr="00DD164C">
        <w:t>Svaret er</w:t>
      </w:r>
      <w:r w:rsidR="00671F9E">
        <w:t xml:space="preserve"> nej, og borgerne er oprigtigt</w:t>
      </w:r>
      <w:r w:rsidR="00E2233A" w:rsidRPr="00DD164C">
        <w:t xml:space="preserve"> bekymrede for velfærden.</w:t>
      </w:r>
    </w:p>
    <w:p w14:paraId="1DF46068" w14:textId="1B1ECE41" w:rsidR="00C429B1" w:rsidRPr="00DD164C" w:rsidRDefault="00900C70" w:rsidP="004B134A">
      <w:pPr>
        <w:rPr>
          <w:rFonts w:cstheme="majorHAnsi"/>
        </w:rPr>
      </w:pPr>
      <w:r w:rsidRPr="00DD164C">
        <w:t>I e</w:t>
      </w:r>
      <w:r w:rsidR="004B134A" w:rsidRPr="00DD164C">
        <w:t xml:space="preserve">n undersøgelse </w:t>
      </w:r>
      <w:r w:rsidR="00727E92" w:rsidRPr="00DD164C">
        <w:t>gennemført af Norstat Danmark</w:t>
      </w:r>
      <w:r w:rsidR="00842EB9" w:rsidRPr="00DD164C">
        <w:t xml:space="preserve"> vurderer </w:t>
      </w:r>
      <w:r w:rsidR="00842EB9" w:rsidRPr="00DD164C">
        <w:rPr>
          <w:rFonts w:cstheme="majorHAnsi"/>
        </w:rPr>
        <w:t xml:space="preserve">6 ud af 10 borgere, at der allerede i dag er for lidt personale til at løfte de kommunale velfærdsopgaver. Samtidig </w:t>
      </w:r>
      <w:r w:rsidR="004B134A" w:rsidRPr="00DD164C">
        <w:t>viser</w:t>
      </w:r>
      <w:r w:rsidR="00842EB9" w:rsidRPr="00DD164C">
        <w:t xml:space="preserve"> undersøgelsen</w:t>
      </w:r>
      <w:r w:rsidR="004B134A" w:rsidRPr="00DD164C">
        <w:t>, at</w:t>
      </w:r>
      <w:r w:rsidR="00C02CA0" w:rsidRPr="00DD164C">
        <w:t xml:space="preserve"> </w:t>
      </w:r>
      <w:r w:rsidR="00727E92" w:rsidRPr="00DD164C">
        <w:t xml:space="preserve">halvdelen af </w:t>
      </w:r>
      <w:r w:rsidR="00C429B1" w:rsidRPr="00DD164C">
        <w:t>aarhusianerne hellere ser en skattestigning på 0,5 procent</w:t>
      </w:r>
      <w:r w:rsidR="00C429B1" w:rsidRPr="00DD164C">
        <w:rPr>
          <w:rFonts w:cstheme="majorHAnsi"/>
        </w:rPr>
        <w:t xml:space="preserve"> frem for</w:t>
      </w:r>
      <w:r w:rsidR="00B30DF8" w:rsidRPr="00DD164C">
        <w:rPr>
          <w:rFonts w:cstheme="majorHAnsi"/>
        </w:rPr>
        <w:t>,</w:t>
      </w:r>
      <w:r w:rsidR="00C429B1" w:rsidRPr="00DD164C">
        <w:rPr>
          <w:rFonts w:cstheme="majorHAnsi"/>
        </w:rPr>
        <w:t xml:space="preserve"> at politikerne sparer sig til færre ansatte og dårligere service. </w:t>
      </w:r>
    </w:p>
    <w:p w14:paraId="643ECD2A" w14:textId="1C8E749F" w:rsidR="00597E28" w:rsidRPr="00DD164C" w:rsidRDefault="00597E28" w:rsidP="004B134A">
      <w:pPr>
        <w:rPr>
          <w:rFonts w:cstheme="majorHAnsi"/>
        </w:rPr>
      </w:pPr>
      <w:r w:rsidRPr="00DD164C">
        <w:rPr>
          <w:rFonts w:cstheme="majorHAnsi"/>
        </w:rPr>
        <w:t xml:space="preserve">Resultaterne er særligt bemærkelsesværdige, fordi den kraftige inflation har forringet århusianernes privatøkonomi. Inflationen er en nærliggende forklaring på, at det er en faldende del af århusianerne, der foretrækker en skattestigning, når man sammenligner med tilsvarende tidligere undersøgelser. Men hver anden </w:t>
      </w:r>
      <w:r w:rsidR="001E653D" w:rsidRPr="00DD164C">
        <w:rPr>
          <w:rFonts w:cstheme="majorHAnsi"/>
        </w:rPr>
        <w:t xml:space="preserve">borger fortrækker altså stadig en skattestigning. Og selvom flere peger på omprioriteringer som en løsning, så vurderer et klart flertal, at Aarhus Kommune i forvejen har for lidt personale på de store velfærdsområder  </w:t>
      </w:r>
    </w:p>
    <w:p w14:paraId="29919608" w14:textId="08B69900" w:rsidR="00C02CA0" w:rsidRPr="00DD164C" w:rsidRDefault="00C429B1" w:rsidP="004B134A">
      <w:r w:rsidRPr="00DD164C">
        <w:t xml:space="preserve">I Odense har </w:t>
      </w:r>
      <w:r w:rsidR="00C13FA6" w:rsidRPr="00DD164C">
        <w:t>man</w:t>
      </w:r>
      <w:r w:rsidRPr="00DD164C">
        <w:t xml:space="preserve"> sat </w:t>
      </w:r>
      <w:r w:rsidR="00C02CA0" w:rsidRPr="00DD164C">
        <w:t>skatteprocenten o</w:t>
      </w:r>
      <w:r w:rsidRPr="00DD164C">
        <w:t xml:space="preserve">p, og </w:t>
      </w:r>
      <w:r w:rsidR="00B30DF8" w:rsidRPr="00DD164C">
        <w:t>i</w:t>
      </w:r>
      <w:r w:rsidR="007A1835" w:rsidRPr="00DD164C">
        <w:t xml:space="preserve"> </w:t>
      </w:r>
      <w:r w:rsidR="00C02CA0" w:rsidRPr="00DD164C">
        <w:t xml:space="preserve">Aarhus </w:t>
      </w:r>
      <w:r w:rsidR="00827446" w:rsidRPr="00DD164C">
        <w:t xml:space="preserve">bør vi med </w:t>
      </w:r>
      <w:r w:rsidR="00C02CA0" w:rsidRPr="00DD164C">
        <w:t>landets 1</w:t>
      </w:r>
      <w:r w:rsidRPr="00DD164C">
        <w:t>7</w:t>
      </w:r>
      <w:r w:rsidR="00C02CA0" w:rsidRPr="00DD164C">
        <w:t>. laveste kommuneskat</w:t>
      </w:r>
      <w:r w:rsidR="00827446" w:rsidRPr="00DD164C">
        <w:t xml:space="preserve"> gå samme vej.</w:t>
      </w:r>
      <w:r w:rsidR="00C02CA0" w:rsidRPr="00DD164C">
        <w:t xml:space="preserve"> Vi </w:t>
      </w:r>
      <w:r w:rsidR="007A1835" w:rsidRPr="00DD164C">
        <w:t xml:space="preserve">i </w:t>
      </w:r>
      <w:r w:rsidR="00C13FA6" w:rsidRPr="00DD164C">
        <w:t xml:space="preserve">fagbevægelsen i </w:t>
      </w:r>
      <w:r w:rsidR="007A1835" w:rsidRPr="00DD164C">
        <w:t xml:space="preserve">Aarhus </w:t>
      </w:r>
      <w:r w:rsidR="00C02CA0" w:rsidRPr="00DD164C">
        <w:t xml:space="preserve">og </w:t>
      </w:r>
      <w:r w:rsidR="00B706D0" w:rsidRPr="00DD164C">
        <w:t>e</w:t>
      </w:r>
      <w:r w:rsidR="001E653D" w:rsidRPr="00DD164C">
        <w:t xml:space="preserve">n stor del </w:t>
      </w:r>
      <w:r w:rsidR="00C02CA0" w:rsidRPr="00DD164C">
        <w:t>af byens borgere er af den overbevisning, at god velfærd er bedre end en lav skat.</w:t>
      </w:r>
    </w:p>
    <w:p w14:paraId="3743AB44" w14:textId="71ABD892" w:rsidR="007A1835" w:rsidRPr="00DD164C" w:rsidRDefault="007A1835" w:rsidP="004B134A">
      <w:pPr>
        <w:rPr>
          <w:b/>
          <w:bCs/>
        </w:rPr>
      </w:pPr>
      <w:r w:rsidRPr="00DD164C">
        <w:rPr>
          <w:b/>
          <w:bCs/>
        </w:rPr>
        <w:t xml:space="preserve">Aarhusianerne </w:t>
      </w:r>
      <w:r w:rsidR="001E653D" w:rsidRPr="00DD164C">
        <w:rPr>
          <w:b/>
          <w:bCs/>
        </w:rPr>
        <w:t xml:space="preserve">vil have </w:t>
      </w:r>
      <w:r w:rsidRPr="00DD164C">
        <w:rPr>
          <w:b/>
          <w:bCs/>
        </w:rPr>
        <w:t xml:space="preserve">velfærd </w:t>
      </w:r>
    </w:p>
    <w:p w14:paraId="6EB4EDA5" w14:textId="17445138" w:rsidR="00827446" w:rsidRPr="00DD164C" w:rsidRDefault="007A1835" w:rsidP="00C02CA0">
      <w:r w:rsidRPr="00DD164C">
        <w:t>FH Aarhus</w:t>
      </w:r>
      <w:r w:rsidR="00827446" w:rsidRPr="00DD164C">
        <w:t xml:space="preserve"> </w:t>
      </w:r>
      <w:r w:rsidRPr="00DD164C">
        <w:t>har fået foretaget en repræsentativ undersøgelse blandt 1</w:t>
      </w:r>
      <w:r w:rsidR="002D2799" w:rsidRPr="00DD164C">
        <w:t>.</w:t>
      </w:r>
      <w:r w:rsidRPr="00DD164C">
        <w:t>000 aarhusianerne</w:t>
      </w:r>
      <w:r w:rsidR="00827446" w:rsidRPr="00DD164C">
        <w:t xml:space="preserve">, der </w:t>
      </w:r>
      <w:r w:rsidRPr="00DD164C">
        <w:t>entydigt</w:t>
      </w:r>
      <w:r w:rsidR="00827446" w:rsidRPr="00DD164C">
        <w:t xml:space="preserve"> viser, at</w:t>
      </w:r>
      <w:r w:rsidRPr="00DD164C">
        <w:t xml:space="preserve"> flertallet af borgerne </w:t>
      </w:r>
      <w:r w:rsidR="00827446" w:rsidRPr="00DD164C">
        <w:t xml:space="preserve">ikke ønsker </w:t>
      </w:r>
      <w:r w:rsidRPr="00DD164C">
        <w:t xml:space="preserve">flere forringelser af velfærden. </w:t>
      </w:r>
    </w:p>
    <w:p w14:paraId="0D67EC32" w14:textId="15116BDB" w:rsidR="00471A03" w:rsidRPr="00DD164C" w:rsidRDefault="00471A03" w:rsidP="00471A03">
      <w:r w:rsidRPr="00DD164C">
        <w:t xml:space="preserve">I </w:t>
      </w:r>
      <w:r w:rsidR="001E653D" w:rsidRPr="00DD164C">
        <w:rPr>
          <w:rFonts w:cstheme="majorHAnsi"/>
        </w:rPr>
        <w:t>ældrepleje, daginstitutioner, folkeskoler, fritidstilbud, borgerservice og på beskæftigelses- og handicapområdet</w:t>
      </w:r>
      <w:r w:rsidR="001E653D" w:rsidRPr="00DD164C">
        <w:t xml:space="preserve"> </w:t>
      </w:r>
      <w:r w:rsidRPr="00DD164C">
        <w:t>sørger medarbejder</w:t>
      </w:r>
      <w:r w:rsidR="00AB174E" w:rsidRPr="00DD164C">
        <w:t>ne</w:t>
      </w:r>
      <w:r w:rsidRPr="00DD164C">
        <w:t xml:space="preserve"> hver dag for, at </w:t>
      </w:r>
      <w:r w:rsidR="00BF1982" w:rsidRPr="00DD164C">
        <w:t>velfærdso</w:t>
      </w:r>
      <w:r w:rsidR="00052F8B" w:rsidRPr="00DD164C">
        <w:t>rdningerne</w:t>
      </w:r>
      <w:r w:rsidR="00BF1982" w:rsidRPr="00DD164C">
        <w:t xml:space="preserve"> fungerer</w:t>
      </w:r>
      <w:r w:rsidRPr="00DD164C">
        <w:t xml:space="preserve">. Det er vigtigt, at det bliver ved med at være sådan. Desværre erfarer de ansatte, at de politisk bestemte besparelser hvert år medfører færre kolleger, et dårligere arbejdsmiljø og en større afmagt, fordi det er umuligt at nå alle. </w:t>
      </w:r>
      <w:r w:rsidR="00BF1982" w:rsidRPr="00DD164C">
        <w:t>Mennesker</w:t>
      </w:r>
      <w:r w:rsidRPr="00DD164C">
        <w:t xml:space="preserve"> i </w:t>
      </w:r>
      <w:r w:rsidR="00827446" w:rsidRPr="00DD164C">
        <w:t>massiv mistrivsel og med s</w:t>
      </w:r>
      <w:r w:rsidR="00BF1982" w:rsidRPr="00DD164C">
        <w:t>ærlige</w:t>
      </w:r>
      <w:r w:rsidR="00827446" w:rsidRPr="00DD164C">
        <w:t xml:space="preserve"> behov</w:t>
      </w:r>
      <w:r w:rsidRPr="00DD164C">
        <w:t xml:space="preserve"> kalder</w:t>
      </w:r>
      <w:r w:rsidR="00827446" w:rsidRPr="00DD164C">
        <w:t xml:space="preserve"> akut på en forandring i rammerne omkring dem. </w:t>
      </w:r>
      <w:r w:rsidRPr="00DD164C">
        <w:t xml:space="preserve">Derfor skal politikerne lytte til byens borgere og få prioriteret velfærden. </w:t>
      </w:r>
    </w:p>
    <w:p w14:paraId="4FABC66B" w14:textId="0A99952D" w:rsidR="00C02CA0" w:rsidRPr="00DD164C" w:rsidRDefault="00471A03" w:rsidP="00471A03">
      <w:r w:rsidRPr="00DD164C">
        <w:t xml:space="preserve">Hvis vi sparer mere på tid eller </w:t>
      </w:r>
      <w:r w:rsidR="00C13FA6" w:rsidRPr="00DD164C">
        <w:t>personale</w:t>
      </w:r>
      <w:r w:rsidRPr="00DD164C">
        <w:t xml:space="preserve"> til helt </w:t>
      </w:r>
      <w:r w:rsidR="00151127" w:rsidRPr="00DD164C">
        <w:t>fundamental</w:t>
      </w:r>
      <w:r w:rsidRPr="00DD164C">
        <w:t xml:space="preserve"> hjælp, vil det få konsekvenser for borgerne – særligt de sårbare. </w:t>
      </w:r>
      <w:r w:rsidR="007165EE" w:rsidRPr="00DD164C">
        <w:t>Det er en illusion at tro, at bespare</w:t>
      </w:r>
      <w:r w:rsidR="00C13FA6" w:rsidRPr="00DD164C">
        <w:t>lserne</w:t>
      </w:r>
      <w:r w:rsidR="007165EE" w:rsidRPr="00DD164C">
        <w:t xml:space="preserve"> </w:t>
      </w:r>
      <w:r w:rsidR="00476567" w:rsidRPr="00DD164C">
        <w:t>ikke har</w:t>
      </w:r>
      <w:r w:rsidR="007165EE" w:rsidRPr="00DD164C">
        <w:t xml:space="preserve"> konsekvenser. </w:t>
      </w:r>
      <w:r w:rsidRPr="00DD164C">
        <w:t xml:space="preserve">På mange </w:t>
      </w:r>
      <w:r w:rsidR="00BF1982" w:rsidRPr="00DD164C">
        <w:t xml:space="preserve">arbejdspladser </w:t>
      </w:r>
      <w:r w:rsidRPr="00DD164C">
        <w:t xml:space="preserve">er det nærmest umuligt at få vagtplanen til at gå op, og den fornødne omsorg må udeblive. Det kan vi ikke være bekendt som </w:t>
      </w:r>
      <w:r w:rsidR="00476567" w:rsidRPr="00DD164C">
        <w:t>by og samfund</w:t>
      </w:r>
      <w:r w:rsidR="009D1A0D" w:rsidRPr="00DD164C">
        <w:t>!</w:t>
      </w:r>
      <w:r w:rsidRPr="00DD164C">
        <w:t xml:space="preserve"> </w:t>
      </w:r>
    </w:p>
    <w:p w14:paraId="020E28EE" w14:textId="5C5078A9" w:rsidR="007165EE" w:rsidRPr="00DD164C" w:rsidRDefault="00471A03" w:rsidP="007165EE">
      <w:pPr>
        <w:spacing w:after="0" w:line="240" w:lineRule="auto"/>
      </w:pPr>
      <w:r w:rsidRPr="00DD164C">
        <w:t>Vi har i forvejen lav skat i Aarhu</w:t>
      </w:r>
      <w:r w:rsidR="00476567" w:rsidRPr="00DD164C">
        <w:t>s</w:t>
      </w:r>
      <w:r w:rsidR="00FE35D3" w:rsidRPr="00DD164C">
        <w:t xml:space="preserve"> Kommune</w:t>
      </w:r>
      <w:r w:rsidRPr="00DD164C">
        <w:t xml:space="preserve"> sammenlignet med andre</w:t>
      </w:r>
      <w:r w:rsidR="00D9398C" w:rsidRPr="00DD164C">
        <w:t xml:space="preserve"> store byer</w:t>
      </w:r>
      <w:r w:rsidRPr="00DD164C">
        <w:t xml:space="preserve">, så det </w:t>
      </w:r>
      <w:r w:rsidR="00D9398C" w:rsidRPr="00DD164C">
        <w:t>er en oplagt vej til</w:t>
      </w:r>
      <w:r w:rsidR="002D1068" w:rsidRPr="00DD164C">
        <w:t xml:space="preserve"> </w:t>
      </w:r>
      <w:r w:rsidRPr="00DD164C">
        <w:t xml:space="preserve">at give trængte borgere bedre hjælp. </w:t>
      </w:r>
      <w:r w:rsidR="007165EE" w:rsidRPr="00DD164C">
        <w:rPr>
          <w:rFonts w:eastAsia="Times New Roman" w:cs="Times New Roman"/>
          <w:lang w:eastAsia="da-DK"/>
        </w:rPr>
        <w:t xml:space="preserve">Det er </w:t>
      </w:r>
      <w:r w:rsidR="00D9398C" w:rsidRPr="00DD164C">
        <w:rPr>
          <w:rFonts w:eastAsia="Times New Roman" w:cs="Times New Roman"/>
          <w:lang w:eastAsia="da-DK"/>
        </w:rPr>
        <w:t>afgørende</w:t>
      </w:r>
      <w:r w:rsidR="007165EE" w:rsidRPr="00DD164C">
        <w:rPr>
          <w:rFonts w:eastAsia="Times New Roman" w:cs="Times New Roman"/>
          <w:lang w:eastAsia="da-DK"/>
        </w:rPr>
        <w:t xml:space="preserve">, at aarhusianerne ikke mister tilliden til, at velfærdssamfundet kan levere den kvalitet, som de forventer. </w:t>
      </w:r>
      <w:r w:rsidRPr="00DD164C">
        <w:t>De</w:t>
      </w:r>
      <w:r w:rsidR="007165EE" w:rsidRPr="00DD164C">
        <w:t>rfor</w:t>
      </w:r>
      <w:r w:rsidRPr="00DD164C">
        <w:t xml:space="preserve"> giver </w:t>
      </w:r>
      <w:r w:rsidR="007165EE" w:rsidRPr="00DD164C">
        <w:t xml:space="preserve">det </w:t>
      </w:r>
      <w:r w:rsidRPr="00DD164C">
        <w:t>kun god mening, at vi med</w:t>
      </w:r>
      <w:r w:rsidR="00D9398C" w:rsidRPr="00DD164C">
        <w:t xml:space="preserve"> en</w:t>
      </w:r>
      <w:r w:rsidRPr="00DD164C">
        <w:t xml:space="preserve"> lille skattestigning ser ud til at kunne undgå en sparerunde i Aarhus. En skattestigning vil ikke blot </w:t>
      </w:r>
      <w:r w:rsidR="00015FAA" w:rsidRPr="00DD164C">
        <w:t>hjælpe den</w:t>
      </w:r>
      <w:r w:rsidRPr="00DD164C">
        <w:t xml:space="preserve"> slunkn</w:t>
      </w:r>
      <w:r w:rsidR="00BF1982" w:rsidRPr="00DD164C">
        <w:t>e</w:t>
      </w:r>
      <w:r w:rsidRPr="00DD164C">
        <w:t xml:space="preserve"> kommunekasse, men er også en investering og udvikling af den aarhusianske velfærd og borgerne i byen. Aarhusianerne </w:t>
      </w:r>
      <w:r w:rsidR="00175FB9" w:rsidRPr="00DD164C">
        <w:t xml:space="preserve">oplever </w:t>
      </w:r>
      <w:r w:rsidR="00D9398C" w:rsidRPr="00DD164C">
        <w:t>på mange måder</w:t>
      </w:r>
      <w:r w:rsidR="00BF1982" w:rsidRPr="00DD164C">
        <w:t xml:space="preserve">, at </w:t>
      </w:r>
      <w:r w:rsidRPr="00DD164C">
        <w:t xml:space="preserve">deres by </w:t>
      </w:r>
      <w:r w:rsidR="00BF1982" w:rsidRPr="00DD164C">
        <w:t xml:space="preserve">er </w:t>
      </w:r>
      <w:r w:rsidRPr="00DD164C">
        <w:t>i rivende udvikling</w:t>
      </w:r>
      <w:r w:rsidR="00D9398C" w:rsidRPr="00DD164C">
        <w:t>.</w:t>
      </w:r>
      <w:r w:rsidRPr="00DD164C">
        <w:t xml:space="preserve"> </w:t>
      </w:r>
      <w:r w:rsidR="00D9398C" w:rsidRPr="00DD164C">
        <w:t xml:space="preserve">Det er nødvendigt at byens velfærd følger </w:t>
      </w:r>
      <w:r w:rsidR="004F68B1" w:rsidRPr="00DD164C">
        <w:t>med</w:t>
      </w:r>
      <w:r w:rsidR="00D9398C" w:rsidRPr="00DD164C">
        <w:t>, så vi ikke taber for mange på vejen.</w:t>
      </w:r>
      <w:r w:rsidR="002D1068" w:rsidRPr="00DD164C">
        <w:t xml:space="preserve"> </w:t>
      </w:r>
      <w:r w:rsidR="00D9398C" w:rsidRPr="00DD164C">
        <w:t>Men det kræver politisk vilje.</w:t>
      </w:r>
    </w:p>
    <w:p w14:paraId="5DE5794D" w14:textId="77777777" w:rsidR="00923324" w:rsidRPr="00DD164C" w:rsidRDefault="00923324" w:rsidP="007165EE">
      <w:pPr>
        <w:spacing w:after="0" w:line="240" w:lineRule="auto"/>
        <w:rPr>
          <w:rFonts w:eastAsia="Times New Roman" w:cs="Times New Roman"/>
          <w:lang w:eastAsia="da-DK"/>
        </w:rPr>
      </w:pPr>
    </w:p>
    <w:p w14:paraId="616AADA5" w14:textId="634A80ED" w:rsidR="007165EE" w:rsidRPr="00DD164C" w:rsidRDefault="00C02CA0" w:rsidP="00C02CA0">
      <w:r w:rsidRPr="00DD164C">
        <w:lastRenderedPageBreak/>
        <w:t xml:space="preserve">Vi håber inderligt, at politikerne lytter. </w:t>
      </w:r>
      <w:r w:rsidR="00471A03" w:rsidRPr="00DD164C">
        <w:t>Børn, ældre og socialt udsatte har i alt for mange år betalt prisen for</w:t>
      </w:r>
      <w:r w:rsidR="004F68B1" w:rsidRPr="00DD164C">
        <w:t>,</w:t>
      </w:r>
      <w:r w:rsidR="00471A03" w:rsidRPr="00DD164C">
        <w:t xml:space="preserve"> at vi ikke har brugt nok penge på velfærdssamfundet. </w:t>
      </w:r>
      <w:r w:rsidR="007165EE" w:rsidRPr="00DD164C">
        <w:t xml:space="preserve">Vi advarer </w:t>
      </w:r>
      <w:r w:rsidR="007136D1" w:rsidRPr="00DD164C">
        <w:t xml:space="preserve">om </w:t>
      </w:r>
      <w:r w:rsidR="007165EE" w:rsidRPr="00DD164C">
        <w:t xml:space="preserve">vidtrækkende konsekvenser, og </w:t>
      </w:r>
      <w:r w:rsidR="007136D1" w:rsidRPr="00DD164C">
        <w:t>aa</w:t>
      </w:r>
      <w:r w:rsidR="007165EE" w:rsidRPr="00DD164C">
        <w:t xml:space="preserve">rhusianerne er tydeligvis også bekymrede. </w:t>
      </w:r>
      <w:r w:rsidR="004F68B1" w:rsidRPr="00DD164C">
        <w:t>D</w:t>
      </w:r>
      <w:r w:rsidR="007165EE" w:rsidRPr="00DD164C">
        <w:t>er er for lidt personale til opgaven, som det er nu</w:t>
      </w:r>
      <w:r w:rsidR="00015FAA" w:rsidRPr="00DD164C">
        <w:t>,</w:t>
      </w:r>
      <w:r w:rsidR="007136D1" w:rsidRPr="00DD164C">
        <w:t xml:space="preserve"> og</w:t>
      </w:r>
      <w:r w:rsidR="00015FAA" w:rsidRPr="00DD164C">
        <w:t xml:space="preserve"> hverken pårørende, borgere eller</w:t>
      </w:r>
      <w:r w:rsidR="00151127" w:rsidRPr="00DD164C">
        <w:t xml:space="preserve"> </w:t>
      </w:r>
      <w:r w:rsidR="007136D1" w:rsidRPr="00DD164C">
        <w:t>m</w:t>
      </w:r>
      <w:r w:rsidR="004F68B1" w:rsidRPr="00DD164C">
        <w:t xml:space="preserve">edarbejderne </w:t>
      </w:r>
      <w:r w:rsidR="007165EE" w:rsidRPr="00DD164C">
        <w:t xml:space="preserve">kan se sig ind i endnu en sparerunde på velfærdsområderne. Det er et politisk valg at gå sparevejen, og vi opfordrer </w:t>
      </w:r>
      <w:r w:rsidR="00151127" w:rsidRPr="00DD164C">
        <w:t>byrådet i Aarhus</w:t>
      </w:r>
      <w:r w:rsidR="007165EE" w:rsidRPr="00DD164C">
        <w:t xml:space="preserve"> til at lytte til </w:t>
      </w:r>
      <w:r w:rsidR="00BF1982" w:rsidRPr="00DD164C">
        <w:t xml:space="preserve">de bekymrede </w:t>
      </w:r>
      <w:r w:rsidR="007165EE" w:rsidRPr="00DD164C">
        <w:t>borger</w:t>
      </w:r>
      <w:r w:rsidR="00BF1982" w:rsidRPr="00DD164C">
        <w:t>e</w:t>
      </w:r>
      <w:r w:rsidR="007165EE" w:rsidRPr="00DD164C">
        <w:t xml:space="preserve">, så der prioriteres anderledes. </w:t>
      </w:r>
    </w:p>
    <w:p w14:paraId="026ED340" w14:textId="3C54B920" w:rsidR="00923324" w:rsidRPr="00DD164C" w:rsidRDefault="00923324" w:rsidP="00923324">
      <w:pPr>
        <w:spacing w:after="0" w:line="240" w:lineRule="auto"/>
        <w:rPr>
          <w:rFonts w:eastAsia="Times New Roman" w:cs="Times New Roman"/>
          <w:lang w:eastAsia="da-DK"/>
        </w:rPr>
      </w:pPr>
      <w:r w:rsidRPr="00DD164C">
        <w:t xml:space="preserve">Politikerne er nødt til at vende bøtten og se </w:t>
      </w:r>
      <w:r w:rsidRPr="00DD164C">
        <w:rPr>
          <w:rFonts w:eastAsia="Times New Roman" w:cs="Times New Roman"/>
          <w:lang w:eastAsia="da-DK"/>
        </w:rPr>
        <w:t xml:space="preserve">sociale indsatser som en investering og ikke som en omkostning. Prioriteres velfærden ikke, bliver regningen sendt direkte videre til næste generation, som skal betale for de mennesker, som i dag ikke får den nødvendige støtte til at mestre deres eget liv. </w:t>
      </w:r>
    </w:p>
    <w:p w14:paraId="69BD5618" w14:textId="77777777" w:rsidR="00923324" w:rsidRPr="00DD164C" w:rsidRDefault="00923324" w:rsidP="00923324">
      <w:pPr>
        <w:spacing w:after="0" w:line="240" w:lineRule="auto"/>
        <w:rPr>
          <w:rFonts w:eastAsia="Times New Roman" w:cs="Times New Roman"/>
          <w:lang w:eastAsia="da-DK"/>
        </w:rPr>
      </w:pPr>
    </w:p>
    <w:p w14:paraId="73B317D5" w14:textId="054D5BE5" w:rsidR="00C02CA0" w:rsidRPr="00DD164C" w:rsidRDefault="00C13FA6" w:rsidP="00C02CA0">
      <w:r w:rsidRPr="00DD164C">
        <w:t>Aarhus Kommune kan ikke</w:t>
      </w:r>
      <w:r w:rsidR="00C02CA0" w:rsidRPr="00DD164C">
        <w:t xml:space="preserve"> finde </w:t>
      </w:r>
      <w:r w:rsidR="003717C1" w:rsidRPr="00DD164C">
        <w:t xml:space="preserve">over </w:t>
      </w:r>
      <w:r w:rsidR="00671F9E">
        <w:t>312</w:t>
      </w:r>
      <w:r w:rsidR="00C02CA0" w:rsidRPr="00DD164C">
        <w:t xml:space="preserve"> millioner</w:t>
      </w:r>
      <w:r w:rsidR="00FE35D3" w:rsidRPr="00DD164C">
        <w:t xml:space="preserve"> kroner</w:t>
      </w:r>
      <w:r w:rsidR="00C02CA0" w:rsidRPr="00DD164C">
        <w:t xml:space="preserve"> ved blot at effektivisere</w:t>
      </w:r>
      <w:r w:rsidRPr="00DD164C">
        <w:t xml:space="preserve">, som reelt er at spare. </w:t>
      </w:r>
      <w:r w:rsidR="001E7F0D" w:rsidRPr="00DD164C">
        <w:t>U</w:t>
      </w:r>
      <w:r w:rsidR="00C02CA0" w:rsidRPr="00DD164C">
        <w:t xml:space="preserve">ndersøgelsen </w:t>
      </w:r>
      <w:r w:rsidRPr="00DD164C">
        <w:t xml:space="preserve">fra analysefirmaet </w:t>
      </w:r>
      <w:r w:rsidR="00015FAA" w:rsidRPr="00DD164C">
        <w:t>Norstat Danmark</w:t>
      </w:r>
      <w:r w:rsidRPr="00DD164C">
        <w:t xml:space="preserve"> </w:t>
      </w:r>
      <w:r w:rsidR="00BF1982" w:rsidRPr="00DD164C">
        <w:t xml:space="preserve">viser, at selv når privatøkonomien strammer til, så vil mange århusianere gerne betale mere i skat for at undgå besparelser, der </w:t>
      </w:r>
      <w:r w:rsidR="00C02CA0" w:rsidRPr="00DD164C">
        <w:t xml:space="preserve">går ud over vores </w:t>
      </w:r>
      <w:proofErr w:type="spellStart"/>
      <w:r w:rsidR="00C02CA0" w:rsidRPr="00DD164C">
        <w:t>allesammens</w:t>
      </w:r>
      <w:proofErr w:type="spellEnd"/>
      <w:r w:rsidR="00C02CA0" w:rsidRPr="00DD164C">
        <w:t xml:space="preserve"> velfærd. </w:t>
      </w:r>
    </w:p>
    <w:p w14:paraId="5D089E38" w14:textId="697E1881" w:rsidR="00C02CA0" w:rsidRPr="00DD164C" w:rsidRDefault="00015FAA" w:rsidP="00C02CA0">
      <w:r w:rsidRPr="00DD164C">
        <w:t>Aa</w:t>
      </w:r>
      <w:r w:rsidR="00C02CA0" w:rsidRPr="00DD164C">
        <w:t xml:space="preserve">rhusianerne </w:t>
      </w:r>
      <w:r w:rsidR="00C13FA6" w:rsidRPr="00DD164C">
        <w:t>ønsker</w:t>
      </w:r>
      <w:r w:rsidRPr="00DD164C">
        <w:t xml:space="preserve"> ikke at</w:t>
      </w:r>
      <w:r w:rsidR="00C02CA0" w:rsidRPr="00DD164C">
        <w:t xml:space="preserve"> drive rovdrift på velfærden. Hvad </w:t>
      </w:r>
      <w:r w:rsidR="00C13FA6" w:rsidRPr="00DD164C">
        <w:t>ønsker</w:t>
      </w:r>
      <w:r w:rsidR="00C02CA0" w:rsidRPr="00DD164C">
        <w:t xml:space="preserve"> politikerne?</w:t>
      </w:r>
    </w:p>
    <w:bookmarkEnd w:id="0"/>
    <w:p w14:paraId="45F28C08" w14:textId="108DACA6" w:rsidR="000B65B8" w:rsidRPr="00DD164C" w:rsidRDefault="000B65B8" w:rsidP="003B5215">
      <w:pPr>
        <w:spacing w:after="0" w:line="240" w:lineRule="auto"/>
        <w:rPr>
          <w:rFonts w:eastAsia="Times New Roman" w:cs="Times New Roman"/>
          <w:lang w:eastAsia="da-DK"/>
        </w:rPr>
      </w:pPr>
    </w:p>
    <w:p w14:paraId="262522E4" w14:textId="79B83C59" w:rsidR="00B603D1" w:rsidRPr="00DD164C" w:rsidRDefault="00B603D1" w:rsidP="003B5215">
      <w:pPr>
        <w:spacing w:after="0" w:line="240" w:lineRule="auto"/>
        <w:rPr>
          <w:rFonts w:eastAsia="Times New Roman" w:cs="Times New Roman"/>
          <w:lang w:eastAsia="da-DK"/>
        </w:rPr>
      </w:pPr>
    </w:p>
    <w:p w14:paraId="2BF01307" w14:textId="3416AE36" w:rsidR="00B603D1" w:rsidRPr="00DD164C" w:rsidRDefault="00B603D1" w:rsidP="003B5215">
      <w:pPr>
        <w:spacing w:after="0" w:line="240" w:lineRule="auto"/>
        <w:rPr>
          <w:rFonts w:eastAsia="Times New Roman" w:cs="Times New Roman"/>
          <w:lang w:eastAsia="da-DK"/>
        </w:rPr>
      </w:pPr>
    </w:p>
    <w:p w14:paraId="5B0D31AD" w14:textId="32687B40" w:rsidR="00B603D1" w:rsidRPr="00671F9E" w:rsidRDefault="00B603D1" w:rsidP="00B603D1">
      <w:pPr>
        <w:spacing w:after="0" w:line="240" w:lineRule="auto"/>
        <w:rPr>
          <w:rFonts w:cstheme="majorHAnsi"/>
          <w:sz w:val="16"/>
          <w:szCs w:val="16"/>
        </w:rPr>
      </w:pPr>
      <w:r w:rsidRPr="00671F9E">
        <w:rPr>
          <w:rFonts w:eastAsia="Times New Roman" w:cs="Times New Roman"/>
          <w:sz w:val="16"/>
          <w:szCs w:val="16"/>
          <w:lang w:eastAsia="da-DK"/>
        </w:rPr>
        <w:t xml:space="preserve">Fakta: </w:t>
      </w:r>
      <w:r w:rsidRPr="00671F9E">
        <w:rPr>
          <w:rFonts w:cstheme="majorHAnsi"/>
          <w:sz w:val="16"/>
          <w:szCs w:val="16"/>
        </w:rPr>
        <w:t>DKF er paraplyorganisation for en lang række faglige organisationer:</w:t>
      </w:r>
    </w:p>
    <w:p w14:paraId="6D4D0231" w14:textId="77777777" w:rsidR="00B603D1" w:rsidRPr="00671F9E" w:rsidRDefault="00B603D1" w:rsidP="00B603D1">
      <w:pPr>
        <w:spacing w:after="0" w:line="240" w:lineRule="auto"/>
        <w:rPr>
          <w:rFonts w:cstheme="majorHAnsi"/>
          <w:sz w:val="16"/>
          <w:szCs w:val="16"/>
        </w:rPr>
      </w:pPr>
    </w:p>
    <w:p w14:paraId="24379EEE" w14:textId="77777777" w:rsidR="00B603D1" w:rsidRPr="00671F9E" w:rsidRDefault="00B603D1" w:rsidP="00B603D1">
      <w:pPr>
        <w:spacing w:after="0" w:line="240" w:lineRule="auto"/>
        <w:rPr>
          <w:rFonts w:cstheme="majorHAnsi"/>
          <w:sz w:val="16"/>
          <w:szCs w:val="16"/>
        </w:rPr>
      </w:pPr>
      <w:r w:rsidRPr="00671F9E">
        <w:rPr>
          <w:rFonts w:cstheme="majorHAnsi"/>
          <w:sz w:val="16"/>
          <w:szCs w:val="16"/>
        </w:rPr>
        <w:t>HK Kommunal</w:t>
      </w:r>
    </w:p>
    <w:p w14:paraId="04D8C537" w14:textId="77777777" w:rsidR="00B603D1" w:rsidRPr="00671F9E" w:rsidRDefault="00B603D1" w:rsidP="00B603D1">
      <w:pPr>
        <w:spacing w:after="0" w:line="240" w:lineRule="auto"/>
        <w:rPr>
          <w:rFonts w:cstheme="majorHAnsi"/>
          <w:sz w:val="16"/>
          <w:szCs w:val="16"/>
        </w:rPr>
      </w:pPr>
      <w:r w:rsidRPr="00671F9E">
        <w:rPr>
          <w:rFonts w:cstheme="majorHAnsi"/>
          <w:sz w:val="16"/>
          <w:szCs w:val="16"/>
        </w:rPr>
        <w:t>Århus Lærerforening</w:t>
      </w:r>
    </w:p>
    <w:p w14:paraId="79F83E30" w14:textId="77777777" w:rsidR="00DD164C" w:rsidRPr="00671F9E" w:rsidRDefault="00DD164C" w:rsidP="00B603D1">
      <w:pPr>
        <w:spacing w:after="0" w:line="240" w:lineRule="auto"/>
        <w:rPr>
          <w:rFonts w:cstheme="majorHAnsi"/>
          <w:sz w:val="16"/>
          <w:szCs w:val="16"/>
        </w:rPr>
      </w:pPr>
      <w:r w:rsidRPr="00671F9E">
        <w:rPr>
          <w:rFonts w:cstheme="majorHAnsi"/>
          <w:sz w:val="16"/>
          <w:szCs w:val="16"/>
        </w:rPr>
        <w:t xml:space="preserve">3F </w:t>
      </w:r>
      <w:proofErr w:type="spellStart"/>
      <w:r w:rsidRPr="00671F9E">
        <w:rPr>
          <w:rFonts w:cstheme="majorHAnsi"/>
          <w:sz w:val="16"/>
          <w:szCs w:val="16"/>
        </w:rPr>
        <w:t>Rymarken</w:t>
      </w:r>
      <w:proofErr w:type="spellEnd"/>
      <w:r w:rsidRPr="00671F9E">
        <w:rPr>
          <w:rFonts w:cstheme="majorHAnsi"/>
          <w:sz w:val="16"/>
          <w:szCs w:val="16"/>
        </w:rPr>
        <w:t xml:space="preserve"> Århus</w:t>
      </w:r>
    </w:p>
    <w:p w14:paraId="3E5DE2BC" w14:textId="7D77DA22" w:rsidR="00B603D1" w:rsidRPr="00671F9E" w:rsidRDefault="00B603D1" w:rsidP="00B603D1">
      <w:pPr>
        <w:spacing w:after="0" w:line="240" w:lineRule="auto"/>
        <w:rPr>
          <w:rFonts w:cstheme="majorHAnsi"/>
          <w:sz w:val="16"/>
          <w:szCs w:val="16"/>
        </w:rPr>
      </w:pPr>
      <w:r w:rsidRPr="00671F9E">
        <w:rPr>
          <w:rFonts w:cstheme="majorHAnsi"/>
          <w:sz w:val="16"/>
          <w:szCs w:val="16"/>
        </w:rPr>
        <w:t>FOA</w:t>
      </w:r>
    </w:p>
    <w:p w14:paraId="32D022E9" w14:textId="77777777" w:rsidR="00B603D1" w:rsidRPr="00671F9E" w:rsidRDefault="00B603D1" w:rsidP="00B603D1">
      <w:pPr>
        <w:spacing w:after="0" w:line="240" w:lineRule="auto"/>
        <w:rPr>
          <w:rFonts w:cstheme="majorHAnsi"/>
          <w:sz w:val="16"/>
          <w:szCs w:val="16"/>
        </w:rPr>
      </w:pPr>
      <w:r w:rsidRPr="00671F9E">
        <w:rPr>
          <w:rFonts w:cstheme="majorHAnsi"/>
          <w:sz w:val="16"/>
          <w:szCs w:val="16"/>
        </w:rPr>
        <w:t>Dansk Socialrådgiverforening</w:t>
      </w:r>
    </w:p>
    <w:p w14:paraId="75D80B99" w14:textId="77777777" w:rsidR="00B603D1" w:rsidRPr="00671F9E" w:rsidRDefault="00B603D1" w:rsidP="00B603D1">
      <w:pPr>
        <w:spacing w:after="0" w:line="240" w:lineRule="auto"/>
        <w:rPr>
          <w:rFonts w:cstheme="majorHAnsi"/>
          <w:sz w:val="16"/>
          <w:szCs w:val="16"/>
        </w:rPr>
      </w:pPr>
      <w:r w:rsidRPr="00671F9E">
        <w:rPr>
          <w:rFonts w:cstheme="majorHAnsi"/>
          <w:sz w:val="16"/>
          <w:szCs w:val="16"/>
        </w:rPr>
        <w:t>Dansk Sygeplejeråd</w:t>
      </w:r>
    </w:p>
    <w:p w14:paraId="7C41ED4E" w14:textId="77777777" w:rsidR="00B603D1" w:rsidRPr="00671F9E" w:rsidRDefault="00B603D1" w:rsidP="00B603D1">
      <w:pPr>
        <w:spacing w:after="0" w:line="240" w:lineRule="auto"/>
        <w:rPr>
          <w:rFonts w:cstheme="majorHAnsi"/>
          <w:sz w:val="16"/>
          <w:szCs w:val="16"/>
        </w:rPr>
      </w:pPr>
      <w:r w:rsidRPr="00671F9E">
        <w:rPr>
          <w:rFonts w:cstheme="majorHAnsi"/>
          <w:sz w:val="16"/>
          <w:szCs w:val="16"/>
        </w:rPr>
        <w:t>Socialpædagogernes Landsforbund</w:t>
      </w:r>
    </w:p>
    <w:p w14:paraId="0839CBF1" w14:textId="77777777" w:rsidR="00B603D1" w:rsidRPr="00671F9E" w:rsidRDefault="00B603D1" w:rsidP="00B603D1">
      <w:pPr>
        <w:spacing w:after="0" w:line="240" w:lineRule="auto"/>
        <w:rPr>
          <w:rFonts w:cstheme="majorHAnsi"/>
          <w:sz w:val="16"/>
          <w:szCs w:val="16"/>
        </w:rPr>
      </w:pPr>
      <w:r w:rsidRPr="00671F9E">
        <w:rPr>
          <w:rFonts w:cstheme="majorHAnsi"/>
          <w:sz w:val="16"/>
          <w:szCs w:val="16"/>
        </w:rPr>
        <w:t>Teknisk Landsforbund</w:t>
      </w:r>
    </w:p>
    <w:p w14:paraId="2C5180BE" w14:textId="77777777" w:rsidR="00B603D1" w:rsidRPr="00671F9E" w:rsidRDefault="00B603D1" w:rsidP="00B603D1">
      <w:pPr>
        <w:spacing w:after="0" w:line="240" w:lineRule="auto"/>
        <w:rPr>
          <w:rFonts w:cstheme="majorHAnsi"/>
          <w:sz w:val="16"/>
          <w:szCs w:val="16"/>
        </w:rPr>
      </w:pPr>
      <w:r w:rsidRPr="00671F9E">
        <w:rPr>
          <w:rFonts w:cstheme="majorHAnsi"/>
          <w:sz w:val="16"/>
          <w:szCs w:val="16"/>
        </w:rPr>
        <w:t>BUPL Århus</w:t>
      </w:r>
    </w:p>
    <w:p w14:paraId="4DC4C899" w14:textId="77777777" w:rsidR="00B603D1" w:rsidRPr="00671F9E" w:rsidRDefault="00B603D1" w:rsidP="00B603D1">
      <w:pPr>
        <w:spacing w:after="0" w:line="240" w:lineRule="auto"/>
        <w:rPr>
          <w:rFonts w:cstheme="majorHAnsi"/>
          <w:sz w:val="16"/>
          <w:szCs w:val="16"/>
        </w:rPr>
      </w:pPr>
      <w:r w:rsidRPr="00671F9E">
        <w:rPr>
          <w:rFonts w:cstheme="majorHAnsi"/>
          <w:sz w:val="16"/>
          <w:szCs w:val="16"/>
        </w:rPr>
        <w:t>Danske Fysioterapeuter</w:t>
      </w:r>
    </w:p>
    <w:p w14:paraId="11506BAE" w14:textId="77777777" w:rsidR="00B603D1" w:rsidRPr="00671F9E" w:rsidRDefault="00B603D1" w:rsidP="00B603D1">
      <w:pPr>
        <w:spacing w:after="0" w:line="240" w:lineRule="auto"/>
        <w:rPr>
          <w:rFonts w:cstheme="majorHAnsi"/>
          <w:sz w:val="16"/>
          <w:szCs w:val="16"/>
        </w:rPr>
      </w:pPr>
      <w:r w:rsidRPr="00671F9E">
        <w:rPr>
          <w:rFonts w:cstheme="majorHAnsi"/>
          <w:sz w:val="16"/>
          <w:szCs w:val="16"/>
        </w:rPr>
        <w:t>Ergoterapeutforeningen</w:t>
      </w:r>
    </w:p>
    <w:p w14:paraId="553F9A5F" w14:textId="77777777" w:rsidR="00B603D1" w:rsidRPr="00671F9E" w:rsidRDefault="00B603D1" w:rsidP="00B603D1">
      <w:pPr>
        <w:spacing w:after="0" w:line="240" w:lineRule="auto"/>
        <w:rPr>
          <w:rFonts w:cstheme="majorHAnsi"/>
          <w:sz w:val="16"/>
          <w:szCs w:val="16"/>
        </w:rPr>
      </w:pPr>
      <w:r w:rsidRPr="00671F9E">
        <w:rPr>
          <w:rFonts w:cstheme="majorHAnsi"/>
          <w:sz w:val="16"/>
          <w:szCs w:val="16"/>
        </w:rPr>
        <w:t>Metal Østjylland</w:t>
      </w:r>
    </w:p>
    <w:p w14:paraId="04121624" w14:textId="77777777" w:rsidR="00B603D1" w:rsidRPr="00671F9E" w:rsidRDefault="00B603D1" w:rsidP="00B603D1">
      <w:pPr>
        <w:spacing w:after="0" w:line="240" w:lineRule="auto"/>
        <w:rPr>
          <w:rFonts w:cstheme="majorHAnsi"/>
          <w:sz w:val="16"/>
          <w:szCs w:val="16"/>
        </w:rPr>
      </w:pPr>
      <w:r w:rsidRPr="00671F9E">
        <w:rPr>
          <w:rFonts w:cstheme="majorHAnsi"/>
          <w:sz w:val="16"/>
          <w:szCs w:val="16"/>
        </w:rPr>
        <w:t>Kost &amp; Ernæringsforbundet</w:t>
      </w:r>
    </w:p>
    <w:p w14:paraId="44E81E92" w14:textId="77777777" w:rsidR="00B603D1" w:rsidRPr="00671F9E" w:rsidRDefault="00B603D1" w:rsidP="00B603D1">
      <w:pPr>
        <w:spacing w:after="0" w:line="240" w:lineRule="auto"/>
        <w:rPr>
          <w:rFonts w:cstheme="majorHAnsi"/>
          <w:sz w:val="16"/>
          <w:szCs w:val="16"/>
        </w:rPr>
      </w:pPr>
      <w:r w:rsidRPr="00671F9E">
        <w:rPr>
          <w:rFonts w:cstheme="majorHAnsi"/>
          <w:sz w:val="16"/>
          <w:szCs w:val="16"/>
        </w:rPr>
        <w:t>Dansk El-Forbund</w:t>
      </w:r>
    </w:p>
    <w:p w14:paraId="34AC8F96" w14:textId="3E59F7A1" w:rsidR="00B603D1" w:rsidRPr="00671F9E" w:rsidRDefault="00B603D1" w:rsidP="003B5215">
      <w:pPr>
        <w:spacing w:after="0" w:line="240" w:lineRule="auto"/>
        <w:rPr>
          <w:rFonts w:eastAsia="Times New Roman" w:cs="Times New Roman"/>
          <w:sz w:val="16"/>
          <w:szCs w:val="16"/>
          <w:lang w:eastAsia="da-DK"/>
        </w:rPr>
      </w:pPr>
    </w:p>
    <w:p w14:paraId="1C7DAFA3" w14:textId="0EB5CA04" w:rsidR="00B603D1" w:rsidRPr="00671F9E" w:rsidRDefault="00B603D1" w:rsidP="003B5215">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 xml:space="preserve">Fakta: FH Aarhus </w:t>
      </w:r>
    </w:p>
    <w:p w14:paraId="3E2E801C"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 xml:space="preserve">3F </w:t>
      </w:r>
      <w:proofErr w:type="spellStart"/>
      <w:r w:rsidRPr="00671F9E">
        <w:rPr>
          <w:rFonts w:eastAsia="Times New Roman" w:cs="Times New Roman"/>
          <w:sz w:val="16"/>
          <w:szCs w:val="16"/>
          <w:lang w:eastAsia="da-DK"/>
        </w:rPr>
        <w:t>Rymarken</w:t>
      </w:r>
      <w:proofErr w:type="spellEnd"/>
      <w:r w:rsidRPr="00671F9E">
        <w:rPr>
          <w:rFonts w:eastAsia="Times New Roman" w:cs="Times New Roman"/>
          <w:sz w:val="16"/>
          <w:szCs w:val="16"/>
          <w:lang w:eastAsia="da-DK"/>
        </w:rPr>
        <w:t xml:space="preserve"> Århus</w:t>
      </w:r>
    </w:p>
    <w:p w14:paraId="18F597C7"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3F Transport, Logistik og Byg Århus</w:t>
      </w:r>
    </w:p>
    <w:p w14:paraId="20CC6C76"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HK Østjylland</w:t>
      </w:r>
    </w:p>
    <w:p w14:paraId="5D69A310"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Blik og Rørarbejderforbundet kreds Østjylland</w:t>
      </w:r>
    </w:p>
    <w:p w14:paraId="38A17F7E"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Dansk El-forbund Afdeling Østjylland</w:t>
      </w:r>
    </w:p>
    <w:p w14:paraId="26A4E715"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Ejendomsfunktionærernes Fagforening Midtjylland</w:t>
      </w:r>
    </w:p>
    <w:p w14:paraId="1F41D018"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Malernes Fagforening Øst Vest</w:t>
      </w:r>
    </w:p>
    <w:p w14:paraId="3AD8FCCA"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Teknisk Landsforbund region Midt</w:t>
      </w:r>
    </w:p>
    <w:p w14:paraId="3166A395"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Dansk Metal Østjylland</w:t>
      </w:r>
    </w:p>
    <w:p w14:paraId="499E4892"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Dansk Metal Skanderborg-Odder</w:t>
      </w:r>
    </w:p>
    <w:p w14:paraId="5852E0C7"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Skanderborg-Odder Lærerkreds</w:t>
      </w:r>
    </w:p>
    <w:p w14:paraId="7E862707"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Fødevareforbundet NNF Østjylland</w:t>
      </w:r>
    </w:p>
    <w:p w14:paraId="7B943798"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Socialpædagogerne Østjylland</w:t>
      </w:r>
    </w:p>
    <w:p w14:paraId="0025AC65"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FOA Fag og Arbejde Århus</w:t>
      </w:r>
    </w:p>
    <w:p w14:paraId="40536101"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Dansk Sygeplejeråd kreds Midtjylland</w:t>
      </w:r>
    </w:p>
    <w:p w14:paraId="59BD33B0" w14:textId="3B676C39"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 xml:space="preserve">Kost og Ernæringsforbundet </w:t>
      </w:r>
      <w:r w:rsidRPr="00671F9E">
        <w:rPr>
          <w:rFonts w:eastAsia="Times New Roman" w:cs="Times New Roman"/>
          <w:sz w:val="16"/>
          <w:szCs w:val="16"/>
          <w:lang w:eastAsia="da-DK"/>
        </w:rPr>
        <w:t>M</w:t>
      </w:r>
      <w:r w:rsidRPr="00671F9E">
        <w:rPr>
          <w:rFonts w:eastAsia="Times New Roman" w:cs="Times New Roman"/>
          <w:sz w:val="16"/>
          <w:szCs w:val="16"/>
          <w:lang w:eastAsia="da-DK"/>
        </w:rPr>
        <w:t>idtjylland</w:t>
      </w:r>
    </w:p>
    <w:p w14:paraId="4A74C45F"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Radiograf Rådet Region Midt</w:t>
      </w:r>
    </w:p>
    <w:p w14:paraId="7C9E5DC1"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Uddannelsesforbundet</w:t>
      </w:r>
    </w:p>
    <w:p w14:paraId="627FAEDF"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BUPL Århus</w:t>
      </w:r>
    </w:p>
    <w:p w14:paraId="5764814B"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 xml:space="preserve">Århus Lærerforening </w:t>
      </w:r>
    </w:p>
    <w:p w14:paraId="45C103BF"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BUPL Østjylland</w:t>
      </w:r>
    </w:p>
    <w:p w14:paraId="18B986A3" w14:textId="77777777"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Dansk Socialrådgiverforening region Nordjylland</w:t>
      </w:r>
    </w:p>
    <w:p w14:paraId="6F13C70E" w14:textId="206EE34C" w:rsidR="00DD164C" w:rsidRPr="00671F9E" w:rsidRDefault="00DD164C" w:rsidP="00DD164C">
      <w:pPr>
        <w:spacing w:after="0" w:line="240" w:lineRule="auto"/>
        <w:rPr>
          <w:rFonts w:eastAsia="Times New Roman" w:cs="Times New Roman"/>
          <w:sz w:val="16"/>
          <w:szCs w:val="16"/>
          <w:lang w:eastAsia="da-DK"/>
        </w:rPr>
      </w:pPr>
      <w:r w:rsidRPr="00671F9E">
        <w:rPr>
          <w:rFonts w:eastAsia="Times New Roman" w:cs="Times New Roman"/>
          <w:sz w:val="16"/>
          <w:szCs w:val="16"/>
          <w:lang w:eastAsia="da-DK"/>
        </w:rPr>
        <w:t>Brancheorganisationen Luftfart og Jernbane</w:t>
      </w:r>
    </w:p>
    <w:sectPr w:rsidR="00DD164C" w:rsidRPr="00671F9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DD"/>
    <w:rsid w:val="00015FAA"/>
    <w:rsid w:val="00020C4B"/>
    <w:rsid w:val="000227C0"/>
    <w:rsid w:val="00052F8B"/>
    <w:rsid w:val="000B65B8"/>
    <w:rsid w:val="000F330F"/>
    <w:rsid w:val="00150117"/>
    <w:rsid w:val="00151127"/>
    <w:rsid w:val="00153D22"/>
    <w:rsid w:val="00162CD6"/>
    <w:rsid w:val="00175FB9"/>
    <w:rsid w:val="001D60E3"/>
    <w:rsid w:val="001E653D"/>
    <w:rsid w:val="001E7F0D"/>
    <w:rsid w:val="002569BC"/>
    <w:rsid w:val="002D1068"/>
    <w:rsid w:val="002D274D"/>
    <w:rsid w:val="002D2799"/>
    <w:rsid w:val="00323230"/>
    <w:rsid w:val="003717C1"/>
    <w:rsid w:val="00393E97"/>
    <w:rsid w:val="003B5215"/>
    <w:rsid w:val="0040686C"/>
    <w:rsid w:val="00412FF8"/>
    <w:rsid w:val="00463A54"/>
    <w:rsid w:val="00471A03"/>
    <w:rsid w:val="00476567"/>
    <w:rsid w:val="004B134A"/>
    <w:rsid w:val="004C53A0"/>
    <w:rsid w:val="004F68B1"/>
    <w:rsid w:val="00597E28"/>
    <w:rsid w:val="00671F9E"/>
    <w:rsid w:val="007077DD"/>
    <w:rsid w:val="007136D1"/>
    <w:rsid w:val="007165EE"/>
    <w:rsid w:val="00727E92"/>
    <w:rsid w:val="007A1835"/>
    <w:rsid w:val="00827446"/>
    <w:rsid w:val="00842EB9"/>
    <w:rsid w:val="00846EF8"/>
    <w:rsid w:val="00892FD2"/>
    <w:rsid w:val="00900C70"/>
    <w:rsid w:val="00923324"/>
    <w:rsid w:val="00984F92"/>
    <w:rsid w:val="009A31BD"/>
    <w:rsid w:val="009D0753"/>
    <w:rsid w:val="009D1A0D"/>
    <w:rsid w:val="00AB174E"/>
    <w:rsid w:val="00B30DF8"/>
    <w:rsid w:val="00B603D1"/>
    <w:rsid w:val="00B706D0"/>
    <w:rsid w:val="00BA5BD0"/>
    <w:rsid w:val="00BF1982"/>
    <w:rsid w:val="00C02CA0"/>
    <w:rsid w:val="00C13FA6"/>
    <w:rsid w:val="00C429B1"/>
    <w:rsid w:val="00C94AA0"/>
    <w:rsid w:val="00CE27E3"/>
    <w:rsid w:val="00D854CF"/>
    <w:rsid w:val="00D9398C"/>
    <w:rsid w:val="00DD164C"/>
    <w:rsid w:val="00DF4786"/>
    <w:rsid w:val="00E2233A"/>
    <w:rsid w:val="00E935A0"/>
    <w:rsid w:val="00EC6796"/>
    <w:rsid w:val="00EF13A8"/>
    <w:rsid w:val="00F35A78"/>
    <w:rsid w:val="00FE35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815B"/>
  <w15:chartTrackingRefBased/>
  <w15:docId w15:val="{4E17C217-2DF8-4F4B-B780-1D3F5CB2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7C0"/>
    <w:pPr>
      <w:spacing w:after="160" w:line="259" w:lineRule="auto"/>
    </w:pPr>
    <w:rPr>
      <w:rFonts w:ascii="Cambria" w:hAnsi="Cambria"/>
      <w:sz w:val="22"/>
      <w:szCs w:val="22"/>
    </w:rPr>
  </w:style>
  <w:style w:type="paragraph" w:styleId="Overskrift1">
    <w:name w:val="heading 1"/>
    <w:basedOn w:val="Normal"/>
    <w:next w:val="Normal"/>
    <w:link w:val="Overskrift1Tegn"/>
    <w:uiPriority w:val="9"/>
    <w:qFormat/>
    <w:rsid w:val="00C02CA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DF4786"/>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next w:val="Normal"/>
    <w:link w:val="Overskrift3Tegn"/>
    <w:uiPriority w:val="9"/>
    <w:semiHidden/>
    <w:unhideWhenUsed/>
    <w:qFormat/>
    <w:rsid w:val="00C94A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C94A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rrektur">
    <w:name w:val="Revision"/>
    <w:hidden/>
    <w:uiPriority w:val="99"/>
    <w:semiHidden/>
    <w:rsid w:val="009A31BD"/>
    <w:rPr>
      <w:rFonts w:ascii="Cambria" w:hAnsi="Cambria"/>
      <w:sz w:val="22"/>
      <w:szCs w:val="22"/>
    </w:rPr>
  </w:style>
  <w:style w:type="character" w:customStyle="1" w:styleId="Overskrift2Tegn">
    <w:name w:val="Overskrift 2 Tegn"/>
    <w:basedOn w:val="Standardskrifttypeiafsnit"/>
    <w:link w:val="Overskrift2"/>
    <w:uiPriority w:val="9"/>
    <w:rsid w:val="00DF4786"/>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DF478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DF4786"/>
  </w:style>
  <w:style w:type="character" w:customStyle="1" w:styleId="searchhighlight">
    <w:name w:val="searchhighlight"/>
    <w:basedOn w:val="Standardskrifttypeiafsnit"/>
    <w:rsid w:val="00DF4786"/>
  </w:style>
  <w:style w:type="character" w:customStyle="1" w:styleId="Overskrift1Tegn">
    <w:name w:val="Overskrift 1 Tegn"/>
    <w:basedOn w:val="Standardskrifttypeiafsnit"/>
    <w:link w:val="Overskrift1"/>
    <w:uiPriority w:val="9"/>
    <w:rsid w:val="00C02CA0"/>
    <w:rPr>
      <w:rFonts w:asciiTheme="majorHAnsi" w:eastAsiaTheme="majorEastAsia" w:hAnsiTheme="majorHAnsi" w:cstheme="majorBidi"/>
      <w:color w:val="2F5496" w:themeColor="accent1" w:themeShade="BF"/>
      <w:sz w:val="32"/>
      <w:szCs w:val="32"/>
    </w:rPr>
  </w:style>
  <w:style w:type="character" w:styleId="Kommentarhenvisning">
    <w:name w:val="annotation reference"/>
    <w:basedOn w:val="Standardskrifttypeiafsnit"/>
    <w:uiPriority w:val="99"/>
    <w:semiHidden/>
    <w:unhideWhenUsed/>
    <w:rsid w:val="00C02CA0"/>
    <w:rPr>
      <w:sz w:val="16"/>
      <w:szCs w:val="16"/>
    </w:rPr>
  </w:style>
  <w:style w:type="character" w:customStyle="1" w:styleId="Overskrift3Tegn">
    <w:name w:val="Overskrift 3 Tegn"/>
    <w:basedOn w:val="Standardskrifttypeiafsnit"/>
    <w:link w:val="Overskrift3"/>
    <w:uiPriority w:val="9"/>
    <w:semiHidden/>
    <w:rsid w:val="00C94AA0"/>
    <w:rPr>
      <w:rFonts w:asciiTheme="majorHAnsi" w:eastAsiaTheme="majorEastAsia" w:hAnsiTheme="majorHAnsi" w:cstheme="majorBidi"/>
      <w:color w:val="1F3763" w:themeColor="accent1" w:themeShade="7F"/>
    </w:rPr>
  </w:style>
  <w:style w:type="character" w:customStyle="1" w:styleId="Overskrift4Tegn">
    <w:name w:val="Overskrift 4 Tegn"/>
    <w:basedOn w:val="Standardskrifttypeiafsnit"/>
    <w:link w:val="Overskrift4"/>
    <w:uiPriority w:val="9"/>
    <w:semiHidden/>
    <w:rsid w:val="00C94AA0"/>
    <w:rPr>
      <w:rFonts w:asciiTheme="majorHAnsi" w:eastAsiaTheme="majorEastAsia" w:hAnsiTheme="majorHAnsi" w:cstheme="majorBidi"/>
      <w:i/>
      <w:iCs/>
      <w:color w:val="2F5496" w:themeColor="accent1" w:themeShade="BF"/>
      <w:sz w:val="22"/>
      <w:szCs w:val="22"/>
    </w:rPr>
  </w:style>
  <w:style w:type="character" w:styleId="Hyperlink">
    <w:name w:val="Hyperlink"/>
    <w:basedOn w:val="Standardskrifttypeiafsnit"/>
    <w:uiPriority w:val="99"/>
    <w:semiHidden/>
    <w:unhideWhenUsed/>
    <w:rsid w:val="00C94AA0"/>
    <w:rPr>
      <w:color w:val="0000FF"/>
      <w:u w:val="single"/>
    </w:rPr>
  </w:style>
  <w:style w:type="character" w:customStyle="1" w:styleId="article-label">
    <w:name w:val="article-label"/>
    <w:basedOn w:val="Standardskrifttypeiafsnit"/>
    <w:rsid w:val="00C94AA0"/>
  </w:style>
  <w:style w:type="paragraph" w:styleId="Kommentartekst">
    <w:name w:val="annotation text"/>
    <w:basedOn w:val="Normal"/>
    <w:link w:val="KommentartekstTegn"/>
    <w:uiPriority w:val="99"/>
    <w:unhideWhenUsed/>
    <w:rsid w:val="009D0753"/>
    <w:pPr>
      <w:spacing w:line="240" w:lineRule="auto"/>
    </w:pPr>
    <w:rPr>
      <w:sz w:val="20"/>
      <w:szCs w:val="20"/>
    </w:rPr>
  </w:style>
  <w:style w:type="character" w:customStyle="1" w:styleId="KommentartekstTegn">
    <w:name w:val="Kommentartekst Tegn"/>
    <w:basedOn w:val="Standardskrifttypeiafsnit"/>
    <w:link w:val="Kommentartekst"/>
    <w:uiPriority w:val="99"/>
    <w:rsid w:val="009D0753"/>
    <w:rPr>
      <w:rFonts w:ascii="Cambria" w:hAnsi="Cambria"/>
      <w:sz w:val="20"/>
      <w:szCs w:val="20"/>
    </w:rPr>
  </w:style>
  <w:style w:type="paragraph" w:styleId="Kommentaremne">
    <w:name w:val="annotation subject"/>
    <w:basedOn w:val="Kommentartekst"/>
    <w:next w:val="Kommentartekst"/>
    <w:link w:val="KommentaremneTegn"/>
    <w:uiPriority w:val="99"/>
    <w:semiHidden/>
    <w:unhideWhenUsed/>
    <w:rsid w:val="009D0753"/>
    <w:rPr>
      <w:b/>
      <w:bCs/>
    </w:rPr>
  </w:style>
  <w:style w:type="character" w:customStyle="1" w:styleId="KommentaremneTegn">
    <w:name w:val="Kommentaremne Tegn"/>
    <w:basedOn w:val="KommentartekstTegn"/>
    <w:link w:val="Kommentaremne"/>
    <w:uiPriority w:val="99"/>
    <w:semiHidden/>
    <w:rsid w:val="009D0753"/>
    <w:rPr>
      <w:rFonts w:ascii="Cambria"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5471">
      <w:bodyDiv w:val="1"/>
      <w:marLeft w:val="0"/>
      <w:marRight w:val="0"/>
      <w:marTop w:val="0"/>
      <w:marBottom w:val="0"/>
      <w:divBdr>
        <w:top w:val="none" w:sz="0" w:space="0" w:color="auto"/>
        <w:left w:val="none" w:sz="0" w:space="0" w:color="auto"/>
        <w:bottom w:val="none" w:sz="0" w:space="0" w:color="auto"/>
        <w:right w:val="none" w:sz="0" w:space="0" w:color="auto"/>
      </w:divBdr>
    </w:div>
    <w:div w:id="312411360">
      <w:bodyDiv w:val="1"/>
      <w:marLeft w:val="0"/>
      <w:marRight w:val="0"/>
      <w:marTop w:val="0"/>
      <w:marBottom w:val="0"/>
      <w:divBdr>
        <w:top w:val="none" w:sz="0" w:space="0" w:color="auto"/>
        <w:left w:val="none" w:sz="0" w:space="0" w:color="auto"/>
        <w:bottom w:val="none" w:sz="0" w:space="0" w:color="auto"/>
        <w:right w:val="none" w:sz="0" w:space="0" w:color="auto"/>
      </w:divBdr>
    </w:div>
    <w:div w:id="484008729">
      <w:bodyDiv w:val="1"/>
      <w:marLeft w:val="0"/>
      <w:marRight w:val="0"/>
      <w:marTop w:val="0"/>
      <w:marBottom w:val="0"/>
      <w:divBdr>
        <w:top w:val="none" w:sz="0" w:space="0" w:color="auto"/>
        <w:left w:val="none" w:sz="0" w:space="0" w:color="auto"/>
        <w:bottom w:val="none" w:sz="0" w:space="0" w:color="auto"/>
        <w:right w:val="none" w:sz="0" w:space="0" w:color="auto"/>
      </w:divBdr>
    </w:div>
    <w:div w:id="581060512">
      <w:bodyDiv w:val="1"/>
      <w:marLeft w:val="0"/>
      <w:marRight w:val="0"/>
      <w:marTop w:val="0"/>
      <w:marBottom w:val="0"/>
      <w:divBdr>
        <w:top w:val="none" w:sz="0" w:space="0" w:color="auto"/>
        <w:left w:val="none" w:sz="0" w:space="0" w:color="auto"/>
        <w:bottom w:val="none" w:sz="0" w:space="0" w:color="auto"/>
        <w:right w:val="none" w:sz="0" w:space="0" w:color="auto"/>
      </w:divBdr>
    </w:div>
    <w:div w:id="597786181">
      <w:bodyDiv w:val="1"/>
      <w:marLeft w:val="0"/>
      <w:marRight w:val="0"/>
      <w:marTop w:val="0"/>
      <w:marBottom w:val="0"/>
      <w:divBdr>
        <w:top w:val="none" w:sz="0" w:space="0" w:color="auto"/>
        <w:left w:val="none" w:sz="0" w:space="0" w:color="auto"/>
        <w:bottom w:val="none" w:sz="0" w:space="0" w:color="auto"/>
        <w:right w:val="none" w:sz="0" w:space="0" w:color="auto"/>
      </w:divBdr>
    </w:div>
    <w:div w:id="612588462">
      <w:bodyDiv w:val="1"/>
      <w:marLeft w:val="0"/>
      <w:marRight w:val="0"/>
      <w:marTop w:val="0"/>
      <w:marBottom w:val="0"/>
      <w:divBdr>
        <w:top w:val="none" w:sz="0" w:space="0" w:color="auto"/>
        <w:left w:val="none" w:sz="0" w:space="0" w:color="auto"/>
        <w:bottom w:val="none" w:sz="0" w:space="0" w:color="auto"/>
        <w:right w:val="none" w:sz="0" w:space="0" w:color="auto"/>
      </w:divBdr>
    </w:div>
    <w:div w:id="783960982">
      <w:bodyDiv w:val="1"/>
      <w:marLeft w:val="0"/>
      <w:marRight w:val="0"/>
      <w:marTop w:val="0"/>
      <w:marBottom w:val="0"/>
      <w:divBdr>
        <w:top w:val="none" w:sz="0" w:space="0" w:color="auto"/>
        <w:left w:val="none" w:sz="0" w:space="0" w:color="auto"/>
        <w:bottom w:val="none" w:sz="0" w:space="0" w:color="auto"/>
        <w:right w:val="none" w:sz="0" w:space="0" w:color="auto"/>
      </w:divBdr>
    </w:div>
    <w:div w:id="1032342705">
      <w:bodyDiv w:val="1"/>
      <w:marLeft w:val="0"/>
      <w:marRight w:val="0"/>
      <w:marTop w:val="0"/>
      <w:marBottom w:val="0"/>
      <w:divBdr>
        <w:top w:val="none" w:sz="0" w:space="0" w:color="auto"/>
        <w:left w:val="none" w:sz="0" w:space="0" w:color="auto"/>
        <w:bottom w:val="none" w:sz="0" w:space="0" w:color="auto"/>
        <w:right w:val="none" w:sz="0" w:space="0" w:color="auto"/>
      </w:divBdr>
    </w:div>
    <w:div w:id="1043287681">
      <w:bodyDiv w:val="1"/>
      <w:marLeft w:val="0"/>
      <w:marRight w:val="0"/>
      <w:marTop w:val="0"/>
      <w:marBottom w:val="0"/>
      <w:divBdr>
        <w:top w:val="none" w:sz="0" w:space="0" w:color="auto"/>
        <w:left w:val="none" w:sz="0" w:space="0" w:color="auto"/>
        <w:bottom w:val="none" w:sz="0" w:space="0" w:color="auto"/>
        <w:right w:val="none" w:sz="0" w:space="0" w:color="auto"/>
      </w:divBdr>
      <w:divsChild>
        <w:div w:id="541020511">
          <w:marLeft w:val="0"/>
          <w:marRight w:val="0"/>
          <w:marTop w:val="0"/>
          <w:marBottom w:val="0"/>
          <w:divBdr>
            <w:top w:val="none" w:sz="0" w:space="0" w:color="auto"/>
            <w:left w:val="none" w:sz="0" w:space="0" w:color="auto"/>
            <w:bottom w:val="none" w:sz="0" w:space="0" w:color="auto"/>
            <w:right w:val="none" w:sz="0" w:space="0" w:color="auto"/>
          </w:divBdr>
        </w:div>
        <w:div w:id="865680129">
          <w:marLeft w:val="0"/>
          <w:marRight w:val="0"/>
          <w:marTop w:val="0"/>
          <w:marBottom w:val="0"/>
          <w:divBdr>
            <w:top w:val="none" w:sz="0" w:space="0" w:color="auto"/>
            <w:left w:val="none" w:sz="0" w:space="0" w:color="auto"/>
            <w:bottom w:val="none" w:sz="0" w:space="0" w:color="auto"/>
            <w:right w:val="none" w:sz="0" w:space="0" w:color="auto"/>
          </w:divBdr>
          <w:divsChild>
            <w:div w:id="1407604046">
              <w:marLeft w:val="0"/>
              <w:marRight w:val="0"/>
              <w:marTop w:val="0"/>
              <w:marBottom w:val="0"/>
              <w:divBdr>
                <w:top w:val="none" w:sz="0" w:space="0" w:color="auto"/>
                <w:left w:val="none" w:sz="0" w:space="0" w:color="auto"/>
                <w:bottom w:val="none" w:sz="0" w:space="0" w:color="auto"/>
                <w:right w:val="none" w:sz="0" w:space="0" w:color="auto"/>
              </w:divBdr>
              <w:divsChild>
                <w:div w:id="147398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09253">
          <w:marLeft w:val="0"/>
          <w:marRight w:val="0"/>
          <w:marTop w:val="0"/>
          <w:marBottom w:val="0"/>
          <w:divBdr>
            <w:top w:val="none" w:sz="0" w:space="0" w:color="auto"/>
            <w:left w:val="none" w:sz="0" w:space="0" w:color="auto"/>
            <w:bottom w:val="none" w:sz="0" w:space="0" w:color="auto"/>
            <w:right w:val="none" w:sz="0" w:space="0" w:color="auto"/>
          </w:divBdr>
        </w:div>
        <w:div w:id="17969201">
          <w:marLeft w:val="0"/>
          <w:marRight w:val="0"/>
          <w:marTop w:val="0"/>
          <w:marBottom w:val="0"/>
          <w:divBdr>
            <w:top w:val="none" w:sz="0" w:space="0" w:color="auto"/>
            <w:left w:val="none" w:sz="0" w:space="0" w:color="auto"/>
            <w:bottom w:val="none" w:sz="0" w:space="0" w:color="auto"/>
            <w:right w:val="none" w:sz="0" w:space="0" w:color="auto"/>
          </w:divBdr>
        </w:div>
        <w:div w:id="1541742742">
          <w:marLeft w:val="0"/>
          <w:marRight w:val="0"/>
          <w:marTop w:val="0"/>
          <w:marBottom w:val="0"/>
          <w:divBdr>
            <w:top w:val="none" w:sz="0" w:space="0" w:color="auto"/>
            <w:left w:val="none" w:sz="0" w:space="0" w:color="auto"/>
            <w:bottom w:val="none" w:sz="0" w:space="0" w:color="auto"/>
            <w:right w:val="none" w:sz="0" w:space="0" w:color="auto"/>
          </w:divBdr>
        </w:div>
      </w:divsChild>
    </w:div>
    <w:div w:id="1086271716">
      <w:bodyDiv w:val="1"/>
      <w:marLeft w:val="0"/>
      <w:marRight w:val="0"/>
      <w:marTop w:val="0"/>
      <w:marBottom w:val="0"/>
      <w:divBdr>
        <w:top w:val="none" w:sz="0" w:space="0" w:color="auto"/>
        <w:left w:val="none" w:sz="0" w:space="0" w:color="auto"/>
        <w:bottom w:val="none" w:sz="0" w:space="0" w:color="auto"/>
        <w:right w:val="none" w:sz="0" w:space="0" w:color="auto"/>
      </w:divBdr>
    </w:div>
    <w:div w:id="1200894436">
      <w:bodyDiv w:val="1"/>
      <w:marLeft w:val="0"/>
      <w:marRight w:val="0"/>
      <w:marTop w:val="0"/>
      <w:marBottom w:val="0"/>
      <w:divBdr>
        <w:top w:val="none" w:sz="0" w:space="0" w:color="auto"/>
        <w:left w:val="none" w:sz="0" w:space="0" w:color="auto"/>
        <w:bottom w:val="none" w:sz="0" w:space="0" w:color="auto"/>
        <w:right w:val="none" w:sz="0" w:space="0" w:color="auto"/>
      </w:divBdr>
    </w:div>
    <w:div w:id="1503469820">
      <w:bodyDiv w:val="1"/>
      <w:marLeft w:val="0"/>
      <w:marRight w:val="0"/>
      <w:marTop w:val="0"/>
      <w:marBottom w:val="0"/>
      <w:divBdr>
        <w:top w:val="none" w:sz="0" w:space="0" w:color="auto"/>
        <w:left w:val="none" w:sz="0" w:space="0" w:color="auto"/>
        <w:bottom w:val="none" w:sz="0" w:space="0" w:color="auto"/>
        <w:right w:val="none" w:sz="0" w:space="0" w:color="auto"/>
      </w:divBdr>
    </w:div>
    <w:div w:id="1523744523">
      <w:bodyDiv w:val="1"/>
      <w:marLeft w:val="0"/>
      <w:marRight w:val="0"/>
      <w:marTop w:val="0"/>
      <w:marBottom w:val="0"/>
      <w:divBdr>
        <w:top w:val="none" w:sz="0" w:space="0" w:color="auto"/>
        <w:left w:val="none" w:sz="0" w:space="0" w:color="auto"/>
        <w:bottom w:val="none" w:sz="0" w:space="0" w:color="auto"/>
        <w:right w:val="none" w:sz="0" w:space="0" w:color="auto"/>
      </w:divBdr>
    </w:div>
    <w:div w:id="1889996162">
      <w:bodyDiv w:val="1"/>
      <w:marLeft w:val="0"/>
      <w:marRight w:val="0"/>
      <w:marTop w:val="0"/>
      <w:marBottom w:val="0"/>
      <w:divBdr>
        <w:top w:val="none" w:sz="0" w:space="0" w:color="auto"/>
        <w:left w:val="none" w:sz="0" w:space="0" w:color="auto"/>
        <w:bottom w:val="none" w:sz="0" w:space="0" w:color="auto"/>
        <w:right w:val="none" w:sz="0" w:space="0" w:color="auto"/>
      </w:divBdr>
    </w:div>
    <w:div w:id="19502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6A6184ABFC6084CA27444F210391E84" ma:contentTypeVersion="2" ma:contentTypeDescription="Opret et nyt dokument." ma:contentTypeScope="" ma:versionID="db4cd071bbdde7c5a36b382a37390ee2">
  <xsd:schema xmlns:xsd="http://www.w3.org/2001/XMLSchema" xmlns:xs="http://www.w3.org/2001/XMLSchema" xmlns:p="http://schemas.microsoft.com/office/2006/metadata/properties" xmlns:ns3="099ca7bf-53ce-4ee5-a568-a440af549526" targetNamespace="http://schemas.microsoft.com/office/2006/metadata/properties" ma:root="true" ma:fieldsID="db4cb6c299da34bbe26c55639bc7854d" ns3:_="">
    <xsd:import namespace="099ca7bf-53ce-4ee5-a568-a440af54952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ca7bf-53ce-4ee5-a568-a440af549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0B857-955F-480C-9A84-FA91454122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1E70AB-41DA-4F29-BFDA-17BA9A9171F8}">
  <ds:schemaRefs>
    <ds:schemaRef ds:uri="http://schemas.openxmlformats.org/officeDocument/2006/bibliography"/>
  </ds:schemaRefs>
</ds:datastoreItem>
</file>

<file path=customXml/itemProps3.xml><?xml version="1.0" encoding="utf-8"?>
<ds:datastoreItem xmlns:ds="http://schemas.openxmlformats.org/officeDocument/2006/customXml" ds:itemID="{53BD722A-9366-4B19-AB6A-D3804D745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ca7bf-53ce-4ee5-a568-a440af549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CD06E-0EC2-4FCD-88BF-3D4D764F2C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5030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Winding</dc:creator>
  <cp:keywords/>
  <dc:description/>
  <cp:lastModifiedBy>Cecilie Winding</cp:lastModifiedBy>
  <cp:revision>2</cp:revision>
  <cp:lastPrinted>2022-08-30T07:52:00Z</cp:lastPrinted>
  <dcterms:created xsi:type="dcterms:W3CDTF">2022-08-30T07:52:00Z</dcterms:created>
  <dcterms:modified xsi:type="dcterms:W3CDTF">2022-08-30T07:52:00Z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0x010100B6A6184ABFC6084CA27444F210391E84</vt:lpwstr>
  </property>
</Properties>
</file>